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E96" w:rsidRPr="008A5E96" w:rsidRDefault="008A5E96" w:rsidP="008A5E96">
      <w:pPr>
        <w:shd w:val="clear" w:color="auto" w:fill="FFFFFF"/>
        <w:spacing w:after="204" w:line="571" w:lineRule="atLeast"/>
        <w:outlineLvl w:val="0"/>
        <w:rPr>
          <w:rFonts w:ascii="Font2" w:eastAsia="Times New Roman" w:hAnsi="Font2" w:cs="Times New Roman"/>
          <w:color w:val="0B619D"/>
          <w:kern w:val="36"/>
          <w:sz w:val="49"/>
          <w:szCs w:val="49"/>
          <w:lang w:eastAsia="ru-RU"/>
        </w:rPr>
      </w:pPr>
      <w:r w:rsidRPr="008A5E96">
        <w:rPr>
          <w:rFonts w:ascii="Font2" w:eastAsia="Times New Roman" w:hAnsi="Font2" w:cs="Times New Roman"/>
          <w:color w:val="0B619D"/>
          <w:kern w:val="36"/>
          <w:sz w:val="49"/>
          <w:szCs w:val="49"/>
          <w:lang w:eastAsia="ru-RU"/>
        </w:rPr>
        <w:t>Безопасность в детском саду</w:t>
      </w:r>
    </w:p>
    <w:p w:rsidR="008A5E96" w:rsidRPr="008A5E96" w:rsidRDefault="008A5E96" w:rsidP="008A5E96">
      <w:pPr>
        <w:shd w:val="clear" w:color="auto" w:fill="FFFFFF"/>
        <w:spacing w:before="204" w:after="204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A5E96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Безопасность</w:t>
      </w:r>
      <w:r w:rsidRPr="008A5E96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 - многозначное понятие в различных средах жизнедеятельности человека. Безопасность человека - такое состояние, когда действие внешних и внутренних факторов не приводит к смерти, ухудшению функционирования и развития организма человека в целом, а также его сознания и психики, не препятствуют достижению определенных желательных для человека целей (определение из </w:t>
      </w:r>
      <w:proofErr w:type="spellStart"/>
      <w:r w:rsidRPr="008A5E96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Википедии</w:t>
      </w:r>
      <w:proofErr w:type="spellEnd"/>
      <w:r w:rsidRPr="008A5E96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- свободной энциклопедии).</w:t>
      </w:r>
    </w:p>
    <w:p w:rsidR="008A5E96" w:rsidRPr="008A5E96" w:rsidRDefault="008A5E96" w:rsidP="008A5E96">
      <w:pPr>
        <w:shd w:val="clear" w:color="auto" w:fill="FFFFFF"/>
        <w:spacing w:before="204" w:after="204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A5E96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Современная жизнь доказала необходимость обеспечения безопасной жизнедеятельности, потребовала обучения сотрудников ДОУ, родителей и детей безопасному образу жизни в сложных условиях социального, техногенного, природного и экологического неблагополучия. Данная ситуация поставила перед необходимостью систематизации работы по трем направлениям: </w:t>
      </w:r>
      <w:r w:rsidRPr="008A5E96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предвидеть</w:t>
      </w:r>
      <w:r w:rsidRPr="008A5E96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 </w:t>
      </w:r>
      <w:r w:rsidRPr="008A5E96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научить</w:t>
      </w:r>
      <w:r w:rsidRPr="008A5E96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 </w:t>
      </w:r>
      <w:r w:rsidRPr="008A5E96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уберечь</w:t>
      </w:r>
      <w:r w:rsidRPr="008A5E96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:rsidR="008A5E96" w:rsidRPr="008A5E96" w:rsidRDefault="008A5E96" w:rsidP="008A5E96">
      <w:pPr>
        <w:shd w:val="clear" w:color="auto" w:fill="FFFFFF"/>
        <w:spacing w:before="204" w:after="204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A5E96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Деятельность по обеспечению безопасности в детском саду это комплексная работа, в которую включены все участники воспитательно-образовательного процесса: дети, сотрудники, родители.</w:t>
      </w:r>
    </w:p>
    <w:p w:rsidR="008A5E96" w:rsidRPr="008A5E96" w:rsidRDefault="008A5E96" w:rsidP="008A5E96">
      <w:pPr>
        <w:shd w:val="clear" w:color="auto" w:fill="FFFFFF"/>
        <w:spacing w:before="204" w:after="204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A5E96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нашем учреждении создана система безопасности, направленная на функционирование детского сада в режиме, предупреждающем пожары, возможные террористические акты и обеспечивающем безопасное пребывание ребенка и взрослого в течение дня.</w:t>
      </w:r>
    </w:p>
    <w:p w:rsidR="008A5E96" w:rsidRPr="008A5E96" w:rsidRDefault="008A5E96" w:rsidP="008A5E96">
      <w:pPr>
        <w:shd w:val="clear" w:color="auto" w:fill="FFFFFF"/>
        <w:spacing w:before="204" w:after="204" w:line="240" w:lineRule="auto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8A5E96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Учреждение функционирует в помещении, отвечающем санитарно-гигиеническим, противоэпидемическим требованиям и правилам пожарной безопасности, а также психолого-педагогическим требованиям к благоустройству ДОУ, определенным Министерством образования.</w:t>
      </w:r>
    </w:p>
    <w:p w:rsidR="00792DD8" w:rsidRPr="00DD16EA" w:rsidRDefault="008A5E96" w:rsidP="00792DD8">
      <w:pPr>
        <w:pStyle w:val="2"/>
        <w:spacing w:line="384" w:lineRule="atLeast"/>
        <w:rPr>
          <w:rFonts w:ascii="Arial" w:hAnsi="Arial" w:cs="Arial"/>
          <w:color w:val="C00000"/>
          <w:sz w:val="36"/>
          <w:szCs w:val="36"/>
        </w:rPr>
      </w:pPr>
      <w:r w:rsidRPr="008A5E96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br/>
      </w:r>
      <w:r w:rsidR="00792DD8" w:rsidRPr="00DD16EA">
        <w:rPr>
          <w:rFonts w:ascii="Arial" w:hAnsi="Arial" w:cs="Arial"/>
          <w:color w:val="C00000"/>
          <w:sz w:val="36"/>
          <w:szCs w:val="36"/>
        </w:rPr>
        <w:t>ПРАВИЛА ПОВЕДЕНИЯ ВО ВРЕМЯ ПОЖАРА</w:t>
      </w:r>
    </w:p>
    <w:p w:rsidR="00792DD8" w:rsidRDefault="00792DD8" w:rsidP="00792DD8">
      <w:pPr>
        <w:pStyle w:val="a3"/>
        <w:spacing w:line="384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004B97"/>
          <w:sz w:val="19"/>
          <w:szCs w:val="19"/>
        </w:rPr>
        <w:drawing>
          <wp:inline distT="0" distB="0" distL="0" distR="0">
            <wp:extent cx="4796155" cy="6668135"/>
            <wp:effectExtent l="19050" t="0" r="4445" b="0"/>
            <wp:docPr id="1" name="Рисунок 1" descr="http://gamejulia.ru/images/i/pozharka1.jpg">
              <a:hlinkClick xmlns:a="http://schemas.openxmlformats.org/drawingml/2006/main" r:id="rId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mejulia.ru/images/i/pozharka1.jpg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D8" w:rsidRPr="00DD16EA" w:rsidRDefault="00792DD8" w:rsidP="00792DD8">
      <w:pPr>
        <w:pStyle w:val="a3"/>
        <w:spacing w:line="384" w:lineRule="atLeast"/>
        <w:rPr>
          <w:rFonts w:ascii="Arial" w:hAnsi="Arial" w:cs="Arial"/>
          <w:i/>
          <w:iCs/>
          <w:color w:val="C00000"/>
          <w:sz w:val="28"/>
          <w:szCs w:val="28"/>
        </w:rPr>
      </w:pPr>
      <w:r w:rsidRPr="00DD16EA">
        <w:rPr>
          <w:rFonts w:ascii="Arial" w:hAnsi="Arial" w:cs="Arial"/>
          <w:i/>
          <w:iCs/>
          <w:color w:val="C00000"/>
          <w:sz w:val="28"/>
          <w:szCs w:val="28"/>
        </w:rPr>
        <w:t>Пусть знает каждый гражданин - пожарный номер - 01</w:t>
      </w:r>
    </w:p>
    <w:p w:rsidR="00792DD8" w:rsidRDefault="00792DD8" w:rsidP="00792DD8">
      <w:pPr>
        <w:pStyle w:val="a3"/>
        <w:spacing w:line="384" w:lineRule="atLeast"/>
        <w:rPr>
          <w:rFonts w:ascii="Arial" w:hAnsi="Arial" w:cs="Arial"/>
          <w:color w:val="333333"/>
          <w:sz w:val="19"/>
          <w:szCs w:val="19"/>
        </w:rPr>
      </w:pPr>
    </w:p>
    <w:p w:rsidR="00792DD8" w:rsidRDefault="00792DD8" w:rsidP="00792DD8">
      <w:pPr>
        <w:pStyle w:val="a3"/>
        <w:spacing w:line="384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004B97"/>
          <w:sz w:val="19"/>
          <w:szCs w:val="19"/>
        </w:rPr>
        <w:lastRenderedPageBreak/>
        <w:drawing>
          <wp:inline distT="0" distB="0" distL="0" distR="0">
            <wp:extent cx="4796155" cy="6668135"/>
            <wp:effectExtent l="19050" t="0" r="4445" b="0"/>
            <wp:docPr id="3" name="Рисунок 3" descr="http://gamejulia.ru/images/i/pozharka3.jpg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mejulia.ru/images/i/pozharka3.jpg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D8" w:rsidRPr="00DD16EA" w:rsidRDefault="00792DD8" w:rsidP="00792DD8">
      <w:pPr>
        <w:pStyle w:val="a3"/>
        <w:spacing w:line="384" w:lineRule="atLeast"/>
        <w:rPr>
          <w:rFonts w:ascii="Arial" w:hAnsi="Arial" w:cs="Arial"/>
          <w:i/>
          <w:iCs/>
          <w:color w:val="C00000"/>
          <w:sz w:val="28"/>
          <w:szCs w:val="28"/>
        </w:rPr>
      </w:pPr>
      <w:r w:rsidRPr="00DD16EA">
        <w:rPr>
          <w:rFonts w:ascii="Arial" w:hAnsi="Arial" w:cs="Arial"/>
          <w:i/>
          <w:iCs/>
          <w:color w:val="C00000"/>
          <w:sz w:val="28"/>
          <w:szCs w:val="28"/>
        </w:rPr>
        <w:t>Если все приборы разом ты в одну розетку включишь, то пожар проводки сразу в этой комнате получишь!</w:t>
      </w:r>
    </w:p>
    <w:p w:rsidR="00792DD8" w:rsidRDefault="00792DD8" w:rsidP="00792DD8">
      <w:pPr>
        <w:pStyle w:val="a3"/>
        <w:spacing w:line="384" w:lineRule="atLeast"/>
        <w:rPr>
          <w:rFonts w:ascii="Arial" w:hAnsi="Arial" w:cs="Arial"/>
          <w:color w:val="333333"/>
          <w:sz w:val="19"/>
          <w:szCs w:val="19"/>
        </w:rPr>
      </w:pPr>
    </w:p>
    <w:p w:rsidR="00792DD8" w:rsidRDefault="00792DD8" w:rsidP="00792DD8">
      <w:pPr>
        <w:pStyle w:val="a3"/>
        <w:spacing w:line="384" w:lineRule="atLeast"/>
        <w:rPr>
          <w:rFonts w:ascii="Arial" w:hAnsi="Arial" w:cs="Arial"/>
          <w:color w:val="333333"/>
          <w:sz w:val="19"/>
          <w:szCs w:val="19"/>
        </w:rPr>
      </w:pPr>
    </w:p>
    <w:p w:rsidR="00DD16EA" w:rsidRDefault="00DD16EA" w:rsidP="00792DD8">
      <w:pPr>
        <w:pStyle w:val="a3"/>
        <w:spacing w:line="384" w:lineRule="atLeast"/>
        <w:rPr>
          <w:rFonts w:ascii="Arial" w:hAnsi="Arial" w:cs="Arial"/>
          <w:color w:val="333333"/>
          <w:sz w:val="28"/>
          <w:szCs w:val="28"/>
        </w:rPr>
      </w:pPr>
    </w:p>
    <w:p w:rsidR="00792DD8" w:rsidRPr="00DD16EA" w:rsidRDefault="00792DD8" w:rsidP="00792DD8">
      <w:pPr>
        <w:pStyle w:val="a3"/>
        <w:spacing w:line="384" w:lineRule="atLeast"/>
        <w:rPr>
          <w:rFonts w:ascii="Arial" w:hAnsi="Arial" w:cs="Arial"/>
          <w:color w:val="C00000"/>
          <w:sz w:val="28"/>
          <w:szCs w:val="28"/>
        </w:rPr>
      </w:pPr>
      <w:r w:rsidRPr="00DD16EA">
        <w:rPr>
          <w:rFonts w:ascii="Arial" w:hAnsi="Arial" w:cs="Arial"/>
          <w:color w:val="C00000"/>
          <w:sz w:val="28"/>
          <w:szCs w:val="28"/>
        </w:rPr>
        <w:lastRenderedPageBreak/>
        <w:t>Родители должны четко помнить, а детям нужно запрещать брать вещества, которые легко воспламеняются.</w:t>
      </w:r>
    </w:p>
    <w:p w:rsidR="00792DD8" w:rsidRDefault="00792DD8" w:rsidP="00792DD8">
      <w:pPr>
        <w:pStyle w:val="a3"/>
        <w:spacing w:line="384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004B97"/>
          <w:sz w:val="19"/>
          <w:szCs w:val="19"/>
        </w:rPr>
        <w:drawing>
          <wp:inline distT="0" distB="0" distL="0" distR="0">
            <wp:extent cx="4796155" cy="6668135"/>
            <wp:effectExtent l="19050" t="0" r="4445" b="0"/>
            <wp:docPr id="7" name="Рисунок 7" descr="http://gamejulia.ru/images/i/pozharka6.jpg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mejulia.ru/images/i/pozharka6.jpg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D8" w:rsidRPr="00DD16EA" w:rsidRDefault="00792DD8" w:rsidP="00792DD8">
      <w:pPr>
        <w:pStyle w:val="a3"/>
        <w:spacing w:line="384" w:lineRule="atLeast"/>
        <w:rPr>
          <w:rFonts w:ascii="Arial" w:hAnsi="Arial" w:cs="Arial"/>
          <w:i/>
          <w:iCs/>
          <w:color w:val="C00000"/>
          <w:sz w:val="28"/>
          <w:szCs w:val="28"/>
        </w:rPr>
      </w:pPr>
      <w:r w:rsidRPr="00DD16EA">
        <w:rPr>
          <w:rFonts w:ascii="Arial" w:hAnsi="Arial" w:cs="Arial"/>
          <w:i/>
          <w:iCs/>
          <w:color w:val="C00000"/>
          <w:sz w:val="28"/>
          <w:szCs w:val="28"/>
        </w:rPr>
        <w:t>Обеспечьте надежно хранение тех веществ, что легко загораются. Оправдаться должно ваше рвение - так пожары предотвращаются!</w:t>
      </w:r>
    </w:p>
    <w:p w:rsidR="00DD16EA" w:rsidRDefault="00DD16EA" w:rsidP="00792DD8">
      <w:pPr>
        <w:pStyle w:val="a3"/>
        <w:spacing w:line="384" w:lineRule="atLeast"/>
        <w:rPr>
          <w:rFonts w:ascii="Arial" w:hAnsi="Arial" w:cs="Arial"/>
          <w:color w:val="333333"/>
          <w:sz w:val="28"/>
          <w:szCs w:val="28"/>
        </w:rPr>
      </w:pPr>
    </w:p>
    <w:p w:rsidR="00DD16EA" w:rsidRDefault="00DD16EA" w:rsidP="00792DD8">
      <w:pPr>
        <w:pStyle w:val="a3"/>
        <w:spacing w:line="384" w:lineRule="atLeast"/>
        <w:rPr>
          <w:rFonts w:ascii="Arial" w:hAnsi="Arial" w:cs="Arial"/>
          <w:color w:val="333333"/>
          <w:sz w:val="28"/>
          <w:szCs w:val="28"/>
        </w:rPr>
      </w:pPr>
    </w:p>
    <w:p w:rsidR="00792DD8" w:rsidRPr="00DD16EA" w:rsidRDefault="00792DD8" w:rsidP="00792DD8">
      <w:pPr>
        <w:pStyle w:val="a3"/>
        <w:spacing w:line="384" w:lineRule="atLeast"/>
        <w:rPr>
          <w:rFonts w:ascii="Arial" w:hAnsi="Arial" w:cs="Arial"/>
          <w:color w:val="C00000"/>
          <w:sz w:val="28"/>
          <w:szCs w:val="28"/>
        </w:rPr>
      </w:pPr>
      <w:r w:rsidRPr="00DD16EA">
        <w:rPr>
          <w:rFonts w:ascii="Arial" w:hAnsi="Arial" w:cs="Arial"/>
          <w:color w:val="C00000"/>
          <w:sz w:val="28"/>
          <w:szCs w:val="28"/>
        </w:rPr>
        <w:lastRenderedPageBreak/>
        <w:t>Спички детям не игрушка. Не стоит играть с огнем!</w:t>
      </w:r>
    </w:p>
    <w:p w:rsidR="00792DD8" w:rsidRDefault="00792DD8" w:rsidP="00792DD8">
      <w:pPr>
        <w:pStyle w:val="a3"/>
        <w:spacing w:line="384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004B97"/>
          <w:sz w:val="19"/>
          <w:szCs w:val="19"/>
        </w:rPr>
        <w:drawing>
          <wp:inline distT="0" distB="0" distL="0" distR="0">
            <wp:extent cx="4796155" cy="6668135"/>
            <wp:effectExtent l="19050" t="0" r="4445" b="0"/>
            <wp:docPr id="8" name="Рисунок 8" descr="http://gamejulia.ru/images/i/pozharka10.jpg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amejulia.ru/images/i/pozharka10.jpg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D8" w:rsidRPr="00DD16EA" w:rsidRDefault="00792DD8" w:rsidP="00792DD8">
      <w:pPr>
        <w:pStyle w:val="a3"/>
        <w:spacing w:line="384" w:lineRule="atLeast"/>
        <w:rPr>
          <w:rFonts w:ascii="Arial" w:hAnsi="Arial" w:cs="Arial"/>
          <w:i/>
          <w:iCs/>
          <w:color w:val="C00000"/>
          <w:sz w:val="28"/>
          <w:szCs w:val="28"/>
        </w:rPr>
      </w:pPr>
      <w:r w:rsidRPr="00DD16EA">
        <w:rPr>
          <w:rFonts w:ascii="Arial" w:hAnsi="Arial" w:cs="Arial"/>
          <w:i/>
          <w:iCs/>
          <w:color w:val="C00000"/>
          <w:sz w:val="28"/>
          <w:szCs w:val="28"/>
        </w:rPr>
        <w:t>Если спички в руки взял, сразу ты опасным стал - ведь огонь, что в них живет, много бед всем принесет!</w:t>
      </w:r>
    </w:p>
    <w:p w:rsidR="00792DD8" w:rsidRDefault="00792DD8" w:rsidP="00792DD8">
      <w:pPr>
        <w:pStyle w:val="a3"/>
        <w:spacing w:line="384" w:lineRule="atLeast"/>
        <w:rPr>
          <w:rFonts w:ascii="Arial" w:hAnsi="Arial" w:cs="Arial"/>
          <w:color w:val="333333"/>
          <w:sz w:val="19"/>
          <w:szCs w:val="19"/>
        </w:rPr>
      </w:pPr>
    </w:p>
    <w:p w:rsidR="00792DD8" w:rsidRDefault="00792DD8" w:rsidP="00792DD8">
      <w:pPr>
        <w:pStyle w:val="a3"/>
        <w:spacing w:line="384" w:lineRule="atLeast"/>
        <w:rPr>
          <w:rFonts w:ascii="Arial" w:hAnsi="Arial" w:cs="Arial"/>
          <w:color w:val="333333"/>
          <w:sz w:val="19"/>
          <w:szCs w:val="19"/>
        </w:rPr>
      </w:pPr>
    </w:p>
    <w:p w:rsidR="00792DD8" w:rsidRPr="00DD16EA" w:rsidRDefault="00792DD8" w:rsidP="00792DD8">
      <w:pPr>
        <w:pStyle w:val="a3"/>
        <w:spacing w:line="384" w:lineRule="atLeast"/>
        <w:rPr>
          <w:rFonts w:ascii="Arial" w:hAnsi="Arial" w:cs="Arial"/>
          <w:color w:val="C00000"/>
          <w:sz w:val="28"/>
          <w:szCs w:val="28"/>
        </w:rPr>
      </w:pPr>
      <w:r w:rsidRPr="00DD16EA">
        <w:rPr>
          <w:rFonts w:ascii="Arial" w:hAnsi="Arial" w:cs="Arial"/>
          <w:color w:val="C00000"/>
          <w:sz w:val="28"/>
          <w:szCs w:val="28"/>
        </w:rPr>
        <w:lastRenderedPageBreak/>
        <w:t>Не стоит украшать елку неисправными гирляндами - это опасно и может привести к пожару!</w:t>
      </w:r>
    </w:p>
    <w:p w:rsidR="00792DD8" w:rsidRDefault="00792DD8" w:rsidP="00792DD8">
      <w:pPr>
        <w:pStyle w:val="a3"/>
        <w:spacing w:line="384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004B97"/>
          <w:sz w:val="19"/>
          <w:szCs w:val="19"/>
        </w:rPr>
        <w:drawing>
          <wp:inline distT="0" distB="0" distL="0" distR="0">
            <wp:extent cx="4796155" cy="6668135"/>
            <wp:effectExtent l="19050" t="0" r="4445" b="0"/>
            <wp:docPr id="11" name="Рисунок 11" descr="http://gamejulia.ru/images/i/pozharka13.jpg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amejulia.ru/images/i/pozharka13.jpg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D8" w:rsidRPr="00DD16EA" w:rsidRDefault="00792DD8" w:rsidP="00792DD8">
      <w:pPr>
        <w:pStyle w:val="a3"/>
        <w:spacing w:line="384" w:lineRule="atLeast"/>
        <w:rPr>
          <w:rFonts w:ascii="Arial" w:hAnsi="Arial" w:cs="Arial"/>
          <w:i/>
          <w:iCs/>
          <w:color w:val="C00000"/>
          <w:sz w:val="28"/>
          <w:szCs w:val="28"/>
        </w:rPr>
      </w:pPr>
      <w:r w:rsidRPr="00DD16EA">
        <w:rPr>
          <w:rFonts w:ascii="Arial" w:hAnsi="Arial" w:cs="Arial"/>
          <w:i/>
          <w:iCs/>
          <w:color w:val="C00000"/>
          <w:sz w:val="28"/>
          <w:szCs w:val="28"/>
        </w:rPr>
        <w:t>Неисправную гирлянду лучше не включать, чтоб пожарных и врачей в дом не вызывать!</w:t>
      </w:r>
    </w:p>
    <w:p w:rsidR="00DD16EA" w:rsidRDefault="00DD16EA" w:rsidP="00792DD8">
      <w:pPr>
        <w:pStyle w:val="a3"/>
        <w:spacing w:line="384" w:lineRule="atLeast"/>
        <w:rPr>
          <w:rFonts w:ascii="Arial" w:hAnsi="Arial" w:cs="Arial"/>
          <w:color w:val="333333"/>
          <w:sz w:val="28"/>
          <w:szCs w:val="28"/>
        </w:rPr>
      </w:pPr>
    </w:p>
    <w:p w:rsidR="00580CC8" w:rsidRDefault="00580CC8" w:rsidP="00792DD8">
      <w:pPr>
        <w:pStyle w:val="a3"/>
        <w:spacing w:line="384" w:lineRule="atLeast"/>
        <w:rPr>
          <w:rFonts w:ascii="Arial" w:hAnsi="Arial" w:cs="Arial"/>
          <w:color w:val="C00000"/>
          <w:sz w:val="36"/>
          <w:szCs w:val="36"/>
        </w:rPr>
      </w:pPr>
    </w:p>
    <w:p w:rsidR="00792DD8" w:rsidRDefault="00580CC8" w:rsidP="00792DD8">
      <w:pPr>
        <w:pStyle w:val="a3"/>
        <w:spacing w:line="384" w:lineRule="atLeast"/>
        <w:rPr>
          <w:rFonts w:ascii="Arial" w:hAnsi="Arial" w:cs="Arial"/>
          <w:color w:val="333333"/>
          <w:sz w:val="19"/>
          <w:szCs w:val="19"/>
        </w:rPr>
      </w:pPr>
      <w:r>
        <w:rPr>
          <w:noProof/>
        </w:rPr>
        <w:lastRenderedPageBreak/>
        <w:drawing>
          <wp:inline distT="0" distB="0" distL="0" distR="0">
            <wp:extent cx="5940425" cy="4191231"/>
            <wp:effectExtent l="19050" t="0" r="3175" b="0"/>
            <wp:docPr id="2" name="Рисунок 1" descr="Плакат правила дорожн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 правила дорожн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BE7" w:rsidRDefault="005B5BE7" w:rsidP="00792DD8">
      <w:pPr>
        <w:pStyle w:val="a3"/>
        <w:spacing w:line="384" w:lineRule="atLeast"/>
        <w:rPr>
          <w:rFonts w:ascii="Arial" w:hAnsi="Arial" w:cs="Arial"/>
          <w:color w:val="333333"/>
          <w:sz w:val="19"/>
          <w:szCs w:val="19"/>
        </w:rPr>
      </w:pPr>
      <w:r w:rsidRPr="005B5BE7"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5940425" cy="4371891"/>
            <wp:effectExtent l="19050" t="0" r="3175" b="0"/>
            <wp:docPr id="10" name="Рисунок 1" descr="https://static-eu.insales.ru/images/products/1/6262/64444534/46032629410038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images/products/1/6262/64444534/4603262941003846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2D" w:rsidRDefault="0006162D" w:rsidP="00792DD8">
      <w:pPr>
        <w:pStyle w:val="a3"/>
        <w:spacing w:line="384" w:lineRule="atLeast"/>
        <w:rPr>
          <w:rFonts w:ascii="Arial" w:hAnsi="Arial" w:cs="Arial"/>
          <w:color w:val="333333"/>
          <w:sz w:val="19"/>
          <w:szCs w:val="19"/>
        </w:rPr>
      </w:pPr>
    </w:p>
    <w:p w:rsidR="005B5BE7" w:rsidRDefault="000D5FF5" w:rsidP="00792DD8">
      <w:pPr>
        <w:pStyle w:val="a3"/>
        <w:spacing w:line="384" w:lineRule="atLeast"/>
        <w:rPr>
          <w:rFonts w:ascii="Arial" w:hAnsi="Arial" w:cs="Arial"/>
          <w:color w:val="333333"/>
          <w:sz w:val="19"/>
          <w:szCs w:val="19"/>
        </w:rPr>
      </w:pPr>
      <w:r>
        <w:rPr>
          <w:noProof/>
        </w:rPr>
        <w:lastRenderedPageBreak/>
        <w:drawing>
          <wp:inline distT="0" distB="0" distL="0" distR="0">
            <wp:extent cx="5940425" cy="4196250"/>
            <wp:effectExtent l="19050" t="0" r="3175" b="0"/>
            <wp:docPr id="4" name="Рисунок 1" descr="http://mbdou-kolokol.ucoz.ru/8a6a0c3ce0be01cd3d604215e83ef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-kolokol.ucoz.ru/8a6a0c3ce0be01cd3d604215e83ef1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BE7" w:rsidRDefault="005B5BE7" w:rsidP="00792DD8">
      <w:pPr>
        <w:pStyle w:val="a3"/>
        <w:spacing w:line="384" w:lineRule="atLeast"/>
        <w:rPr>
          <w:rFonts w:ascii="Arial" w:hAnsi="Arial" w:cs="Arial"/>
          <w:color w:val="333333"/>
          <w:sz w:val="19"/>
          <w:szCs w:val="19"/>
        </w:rPr>
      </w:pPr>
    </w:p>
    <w:sectPr w:rsidR="005B5BE7" w:rsidSect="00D44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2914"/>
    <w:multiLevelType w:val="multilevel"/>
    <w:tmpl w:val="583EC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26478"/>
    <w:multiLevelType w:val="multilevel"/>
    <w:tmpl w:val="26669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453D01"/>
    <w:multiLevelType w:val="multilevel"/>
    <w:tmpl w:val="179C1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99310D"/>
    <w:multiLevelType w:val="multilevel"/>
    <w:tmpl w:val="11F42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6258F7"/>
    <w:multiLevelType w:val="multilevel"/>
    <w:tmpl w:val="8AC07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EA4172"/>
    <w:multiLevelType w:val="multilevel"/>
    <w:tmpl w:val="E7B6E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1503C8"/>
    <w:multiLevelType w:val="multilevel"/>
    <w:tmpl w:val="7E225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A30B56"/>
    <w:multiLevelType w:val="multilevel"/>
    <w:tmpl w:val="27CAD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09099E"/>
    <w:multiLevelType w:val="multilevel"/>
    <w:tmpl w:val="541C1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2254E1"/>
    <w:multiLevelType w:val="multilevel"/>
    <w:tmpl w:val="0E1C9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583B55"/>
    <w:multiLevelType w:val="multilevel"/>
    <w:tmpl w:val="B936F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2A15DE"/>
    <w:multiLevelType w:val="multilevel"/>
    <w:tmpl w:val="403E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386AF6"/>
    <w:multiLevelType w:val="multilevel"/>
    <w:tmpl w:val="6ED8C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FA034B"/>
    <w:multiLevelType w:val="multilevel"/>
    <w:tmpl w:val="1598C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2152AD"/>
    <w:multiLevelType w:val="multilevel"/>
    <w:tmpl w:val="04B8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F34766"/>
    <w:multiLevelType w:val="multilevel"/>
    <w:tmpl w:val="BB227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E6489A"/>
    <w:multiLevelType w:val="multilevel"/>
    <w:tmpl w:val="E8FA7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E91DC6"/>
    <w:multiLevelType w:val="multilevel"/>
    <w:tmpl w:val="D332E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CA12B9"/>
    <w:multiLevelType w:val="multilevel"/>
    <w:tmpl w:val="E8023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957811"/>
    <w:multiLevelType w:val="multilevel"/>
    <w:tmpl w:val="D158A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C687303"/>
    <w:multiLevelType w:val="multilevel"/>
    <w:tmpl w:val="21F88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685253"/>
    <w:multiLevelType w:val="multilevel"/>
    <w:tmpl w:val="888C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904BD4"/>
    <w:multiLevelType w:val="multilevel"/>
    <w:tmpl w:val="947A7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3"/>
  </w:num>
  <w:num w:numId="3">
    <w:abstractNumId w:val="1"/>
  </w:num>
  <w:num w:numId="4">
    <w:abstractNumId w:val="10"/>
  </w:num>
  <w:num w:numId="5">
    <w:abstractNumId w:val="18"/>
  </w:num>
  <w:num w:numId="6">
    <w:abstractNumId w:val="11"/>
  </w:num>
  <w:num w:numId="7">
    <w:abstractNumId w:val="17"/>
  </w:num>
  <w:num w:numId="8">
    <w:abstractNumId w:val="13"/>
  </w:num>
  <w:num w:numId="9">
    <w:abstractNumId w:val="5"/>
  </w:num>
  <w:num w:numId="10">
    <w:abstractNumId w:val="2"/>
  </w:num>
  <w:num w:numId="11">
    <w:abstractNumId w:val="19"/>
  </w:num>
  <w:num w:numId="12">
    <w:abstractNumId w:val="22"/>
  </w:num>
  <w:num w:numId="13">
    <w:abstractNumId w:val="4"/>
  </w:num>
  <w:num w:numId="14">
    <w:abstractNumId w:val="6"/>
  </w:num>
  <w:num w:numId="15">
    <w:abstractNumId w:val="12"/>
  </w:num>
  <w:num w:numId="16">
    <w:abstractNumId w:val="7"/>
  </w:num>
  <w:num w:numId="17">
    <w:abstractNumId w:val="0"/>
  </w:num>
  <w:num w:numId="18">
    <w:abstractNumId w:val="15"/>
  </w:num>
  <w:num w:numId="19">
    <w:abstractNumId w:val="8"/>
  </w:num>
  <w:num w:numId="20">
    <w:abstractNumId w:val="16"/>
  </w:num>
  <w:num w:numId="21">
    <w:abstractNumId w:val="14"/>
  </w:num>
  <w:num w:numId="22">
    <w:abstractNumId w:val="9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A5E96"/>
    <w:rsid w:val="0006162D"/>
    <w:rsid w:val="000D5FF5"/>
    <w:rsid w:val="001B4B48"/>
    <w:rsid w:val="00580CC8"/>
    <w:rsid w:val="005905AE"/>
    <w:rsid w:val="005B5BE7"/>
    <w:rsid w:val="00792DD8"/>
    <w:rsid w:val="007F6326"/>
    <w:rsid w:val="008A5E96"/>
    <w:rsid w:val="00D03E7C"/>
    <w:rsid w:val="00D44EF9"/>
    <w:rsid w:val="00D535A3"/>
    <w:rsid w:val="00D70BE2"/>
    <w:rsid w:val="00DD16EA"/>
    <w:rsid w:val="00E91C1C"/>
    <w:rsid w:val="00E93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EF9"/>
  </w:style>
  <w:style w:type="paragraph" w:styleId="1">
    <w:name w:val="heading 1"/>
    <w:basedOn w:val="a"/>
    <w:link w:val="10"/>
    <w:uiPriority w:val="9"/>
    <w:qFormat/>
    <w:rsid w:val="008A5E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92D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A5E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E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5E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A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5E96"/>
    <w:rPr>
      <w:b/>
      <w:bCs/>
    </w:rPr>
  </w:style>
  <w:style w:type="character" w:customStyle="1" w:styleId="apple-converted-space">
    <w:name w:val="apple-converted-space"/>
    <w:basedOn w:val="a0"/>
    <w:rsid w:val="008A5E96"/>
  </w:style>
  <w:style w:type="paragraph" w:styleId="a5">
    <w:name w:val="Balloon Text"/>
    <w:basedOn w:val="a"/>
    <w:link w:val="a6"/>
    <w:uiPriority w:val="99"/>
    <w:semiHidden/>
    <w:unhideWhenUsed/>
    <w:rsid w:val="008A5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E9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92D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792DD8"/>
    <w:rPr>
      <w:color w:val="0000FF"/>
      <w:u w:val="single"/>
    </w:rPr>
  </w:style>
  <w:style w:type="character" w:customStyle="1" w:styleId="ya-share2counter">
    <w:name w:val="ya-share2__counter"/>
    <w:basedOn w:val="a0"/>
    <w:rsid w:val="00792DD8"/>
  </w:style>
  <w:style w:type="character" w:customStyle="1" w:styleId="11">
    <w:name w:val="Название объекта1"/>
    <w:basedOn w:val="a0"/>
    <w:rsid w:val="00792DD8"/>
  </w:style>
  <w:style w:type="paragraph" w:customStyle="1" w:styleId="fcaption">
    <w:name w:val="fcaption"/>
    <w:basedOn w:val="a"/>
    <w:rsid w:val="00792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6" w:space="10" w:color="CCCCCC"/>
          </w:divBdr>
          <w:divsChild>
            <w:div w:id="19125426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12454519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11073102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12549025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2721295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2851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7060241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7348139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12500694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20125578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6009945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15733503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8104433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19474251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2664275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177042154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342589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14" w:color="CCCCCC"/>
                <w:bottom w:val="none" w:sz="0" w:space="0" w:color="auto"/>
                <w:right w:val="none" w:sz="0" w:space="0" w:color="auto"/>
              </w:divBdr>
            </w:div>
            <w:div w:id="1581257391">
              <w:marLeft w:val="0"/>
              <w:marRight w:val="0"/>
              <w:marTop w:val="136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1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5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5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7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2828">
              <w:marLeft w:val="0"/>
              <w:marRight w:val="0"/>
              <w:marTop w:val="272"/>
              <w:marBottom w:val="5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7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0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8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27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0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4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9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4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47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6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07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6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4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7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54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7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4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1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gamejulia.ru/images/i/pozharka13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amejulia.ru/images/i/pozharka3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gamejulia.ru/images/i/pozharka10.jpg" TargetMode="External"/><Relationship Id="rId5" Type="http://schemas.openxmlformats.org/officeDocument/2006/relationships/hyperlink" Target="http://gamejulia.ru/images/i/pozharka1.jpg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gamejulia.ru/images/i/pozharka6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334</Words>
  <Characters>1910</Characters>
  <Application>Microsoft Office Word</Application>
  <DocSecurity>0</DocSecurity>
  <Lines>15</Lines>
  <Paragraphs>4</Paragraphs>
  <ScaleCrop>false</ScaleCrop>
  <Company>SPecialiST RePack</Company>
  <LinksUpToDate>false</LinksUpToDate>
  <CharactersWithSpaces>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2017-01-30T07:49:00Z</dcterms:created>
  <dcterms:modified xsi:type="dcterms:W3CDTF">2017-01-31T10:52:00Z</dcterms:modified>
</cp:coreProperties>
</file>